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37B" w:rsidRDefault="0031437B" w:rsidP="0031437B">
      <w:pPr>
        <w:pStyle w:val="Heading1"/>
      </w:pPr>
      <w:r>
        <w:t>Converting Images in Word 2016 to Greyscale</w:t>
      </w:r>
    </w:p>
    <w:p w:rsidR="0031437B" w:rsidRPr="0031437B" w:rsidRDefault="0031437B" w:rsidP="0031437B"/>
    <w:p w:rsidR="0031437B" w:rsidRDefault="0031437B" w:rsidP="0031437B">
      <w:r>
        <w:t xml:space="preserve">This document will show you how to </w:t>
      </w:r>
      <w:r>
        <w:t>convert</w:t>
      </w:r>
      <w:r>
        <w:t xml:space="preserve"> graphics</w:t>
      </w:r>
      <w:r>
        <w:t xml:space="preserve"> to grayscale</w:t>
      </w:r>
      <w:r>
        <w:t xml:space="preserve"> in Microsoft Word effectively for students with disabilities. </w:t>
      </w:r>
    </w:p>
    <w:p w:rsidR="0031437B" w:rsidRDefault="0031437B" w:rsidP="0031437B">
      <w:pPr>
        <w:pStyle w:val="ListParagraph"/>
      </w:pPr>
    </w:p>
    <w:p w:rsidR="0031437B" w:rsidRDefault="0031437B" w:rsidP="0031437B">
      <w:r>
        <w:t xml:space="preserve">Please do not hesitate to contact Jen at the Teaching Learning Center at </w:t>
      </w:r>
    </w:p>
    <w:p w:rsidR="0031437B" w:rsidRDefault="0031437B" w:rsidP="0031437B">
      <w:pPr>
        <w:rPr>
          <w:rStyle w:val="Hyperlink"/>
        </w:rPr>
      </w:pPr>
      <w:r>
        <w:t xml:space="preserve">303.352.3002 or </w:t>
      </w:r>
      <w:hyperlink r:id="rId5" w:history="1">
        <w:r w:rsidRPr="00993E69">
          <w:rPr>
            <w:rStyle w:val="Hyperlink"/>
          </w:rPr>
          <w:t>Jennifer.Maxwell@ccd.edu</w:t>
        </w:r>
      </w:hyperlink>
    </w:p>
    <w:p w:rsidR="0031437B" w:rsidRDefault="0031437B" w:rsidP="0031437B"/>
    <w:p w:rsidR="0031437B" w:rsidRPr="0031437B" w:rsidRDefault="0031437B" w:rsidP="0031437B">
      <w:pPr>
        <w:pStyle w:val="Heading2"/>
      </w:pPr>
      <w:r w:rsidRPr="0031437B">
        <w:t>Converting to Grays</w:t>
      </w:r>
      <w:r w:rsidRPr="0031437B">
        <w:t xml:space="preserve">cale: </w:t>
      </w:r>
    </w:p>
    <w:p w:rsidR="0031437B" w:rsidRPr="00DB1825" w:rsidRDefault="0031437B" w:rsidP="0031437B">
      <w:pPr>
        <w:pStyle w:val="ListParagraph"/>
        <w:numPr>
          <w:ilvl w:val="0"/>
          <w:numId w:val="1"/>
        </w:numPr>
      </w:pPr>
      <w:r>
        <w:t>Black &amp;</w:t>
      </w:r>
      <w:r w:rsidRPr="00DB1825">
        <w:t xml:space="preserve"> white or grayscale is best</w:t>
      </w:r>
      <w:r>
        <w:t xml:space="preserve"> for readability</w:t>
      </w:r>
      <w:r w:rsidRPr="00DB1825">
        <w:t>; avoid colors.</w:t>
      </w:r>
    </w:p>
    <w:p w:rsidR="0031437B" w:rsidRPr="003624DC" w:rsidRDefault="0031437B" w:rsidP="0031437B">
      <w:pPr>
        <w:ind w:left="360"/>
      </w:pPr>
    </w:p>
    <w:p w:rsidR="0031437B" w:rsidRDefault="0031437B" w:rsidP="0031437B">
      <w:r>
        <w:t xml:space="preserve">1. Right click on the image to access the toolbar. Click on Format Picture. </w:t>
      </w:r>
    </w:p>
    <w:p w:rsidR="0031437B" w:rsidRDefault="0031437B" w:rsidP="0031437B">
      <w:pPr>
        <w:rPr>
          <w:noProof/>
        </w:rPr>
      </w:pPr>
    </w:p>
    <w:p w:rsidR="0031437B" w:rsidRDefault="0031437B" w:rsidP="0031437B">
      <w:r>
        <w:rPr>
          <w:noProof/>
        </w:rPr>
        <w:drawing>
          <wp:inline distT="0" distB="0" distL="0" distR="0" wp14:anchorId="464E8871" wp14:editId="4DD530E4">
            <wp:extent cx="1790065" cy="2103428"/>
            <wp:effectExtent l="0" t="0" r="635" b="0"/>
            <wp:docPr id="3" name="Picture 3" descr="Screenshot for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53296"/>
                    <a:stretch/>
                  </pic:blipFill>
                  <pic:spPr bwMode="auto">
                    <a:xfrm>
                      <a:off x="0" y="0"/>
                      <a:ext cx="1790476" cy="2103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437B" w:rsidRDefault="0031437B" w:rsidP="0031437B"/>
    <w:p w:rsidR="0031437B" w:rsidRDefault="0031437B" w:rsidP="0031437B">
      <w:r>
        <w:t>2. The Format Picture dialog box will appear on the right side of the document.</w:t>
      </w:r>
    </w:p>
    <w:p w:rsidR="0031437B" w:rsidRDefault="0031437B" w:rsidP="0031437B"/>
    <w:p w:rsidR="0031437B" w:rsidRDefault="0031437B" w:rsidP="0031437B">
      <w:r>
        <w:t xml:space="preserve">3. Click on the Picture icon to access the Picture Color feature. </w:t>
      </w:r>
    </w:p>
    <w:p w:rsidR="0031437B" w:rsidRDefault="0031437B" w:rsidP="0031437B">
      <w:pPr>
        <w:rPr>
          <w:noProof/>
        </w:rPr>
      </w:pPr>
    </w:p>
    <w:p w:rsidR="0031437B" w:rsidRDefault="0031437B" w:rsidP="0031437B">
      <w:r>
        <w:rPr>
          <w:noProof/>
        </w:rPr>
        <w:drawing>
          <wp:inline distT="0" distB="0" distL="0" distR="0" wp14:anchorId="06C16C81" wp14:editId="456C43E4">
            <wp:extent cx="2760781" cy="1447800"/>
            <wp:effectExtent l="0" t="0" r="1905" b="0"/>
            <wp:docPr id="4" name="Picture 4" descr="Screenshot for ste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681" b="65112"/>
                    <a:stretch/>
                  </pic:blipFill>
                  <pic:spPr bwMode="auto">
                    <a:xfrm>
                      <a:off x="0" y="0"/>
                      <a:ext cx="2770012" cy="1452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437B" w:rsidRDefault="0031437B" w:rsidP="0031437B"/>
    <w:p w:rsidR="0031437B" w:rsidRDefault="0031437B" w:rsidP="0031437B">
      <w:r>
        <w:t xml:space="preserve">4. Click on the expand arrow next to the Picture Color feature. </w:t>
      </w:r>
    </w:p>
    <w:p w:rsidR="0031437B" w:rsidRDefault="0031437B" w:rsidP="0031437B">
      <w:pPr>
        <w:rPr>
          <w:noProof/>
        </w:rPr>
      </w:pPr>
    </w:p>
    <w:p w:rsidR="0031437B" w:rsidRDefault="0031437B" w:rsidP="0031437B">
      <w:r>
        <w:rPr>
          <w:noProof/>
        </w:rPr>
        <w:lastRenderedPageBreak/>
        <w:drawing>
          <wp:inline distT="0" distB="0" distL="0" distR="0" wp14:anchorId="6575500D" wp14:editId="608CF4D6">
            <wp:extent cx="2686050" cy="1709651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681" b="57655"/>
                    <a:stretch/>
                  </pic:blipFill>
                  <pic:spPr bwMode="auto">
                    <a:xfrm>
                      <a:off x="0" y="0"/>
                      <a:ext cx="2700341" cy="1718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437B" w:rsidRDefault="0031437B" w:rsidP="0031437B">
      <w:r>
        <w:t xml:space="preserve">5. Move down the dialog box to the Recolor feature and click on the Recolor icon to expand the menu. </w:t>
      </w:r>
    </w:p>
    <w:p w:rsidR="0031437B" w:rsidRDefault="0031437B" w:rsidP="0031437B">
      <w:pPr>
        <w:rPr>
          <w:noProof/>
        </w:rPr>
      </w:pPr>
    </w:p>
    <w:p w:rsidR="0031437B" w:rsidRDefault="0031437B" w:rsidP="0031437B">
      <w:r>
        <w:rPr>
          <w:noProof/>
        </w:rPr>
        <w:drawing>
          <wp:inline distT="0" distB="0" distL="0" distR="0" wp14:anchorId="1A99A816" wp14:editId="13D20E84">
            <wp:extent cx="2438400" cy="2036754"/>
            <wp:effectExtent l="0" t="0" r="0" b="1905"/>
            <wp:docPr id="6" name="Picture 6" descr="Screenshot for ste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0999" t="22181" b="29829"/>
                    <a:stretch/>
                  </pic:blipFill>
                  <pic:spPr bwMode="auto">
                    <a:xfrm>
                      <a:off x="0" y="0"/>
                      <a:ext cx="2442010" cy="2039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437B" w:rsidRDefault="0031437B" w:rsidP="0031437B"/>
    <w:p w:rsidR="0031437B" w:rsidRDefault="0031437B" w:rsidP="0031437B">
      <w:r>
        <w:t xml:space="preserve">6. Select the Grayscale option to change the image to grayscale. </w:t>
      </w:r>
    </w:p>
    <w:p w:rsidR="0031437B" w:rsidRDefault="0031437B" w:rsidP="0031437B">
      <w:pPr>
        <w:rPr>
          <w:noProof/>
        </w:rPr>
      </w:pPr>
    </w:p>
    <w:p w:rsidR="0031437B" w:rsidRPr="00C063C2" w:rsidRDefault="0031437B" w:rsidP="0031437B">
      <w:r>
        <w:rPr>
          <w:noProof/>
        </w:rPr>
        <w:drawing>
          <wp:inline distT="0" distB="0" distL="0" distR="0" wp14:anchorId="7C838C1B" wp14:editId="5DA2E3D0">
            <wp:extent cx="4495800" cy="2326702"/>
            <wp:effectExtent l="0" t="0" r="0" b="0"/>
            <wp:docPr id="7" name="Picture 7" descr="Screenshot for ste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9604"/>
                    <a:stretch/>
                  </pic:blipFill>
                  <pic:spPr bwMode="auto">
                    <a:xfrm>
                      <a:off x="0" y="0"/>
                      <a:ext cx="4514426" cy="2336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41DB" w:rsidRDefault="004C41DB">
      <w:bookmarkStart w:id="0" w:name="_GoBack"/>
      <w:bookmarkEnd w:id="0"/>
    </w:p>
    <w:sectPr w:rsidR="004C41DB" w:rsidSect="00920AF9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D22" w:rsidRDefault="0031437B" w:rsidP="008A4FF0">
    <w:pPr>
      <w:pStyle w:val="Footer"/>
    </w:pPr>
    <w:sdt>
      <w:sdtPr>
        <w:id w:val="969400743"/>
        <w:temporary/>
        <w:showingPlcHdr/>
      </w:sdtPr>
      <w:sdtEndPr/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temporary/>
        <w:showingPlcHdr/>
      </w:sdtPr>
      <w:sdtEndPr/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temporary/>
        <w:showingPlcHdr/>
      </w:sdtPr>
      <w:sdtEndPr/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D22" w:rsidRPr="00BF60CE" w:rsidRDefault="0031437B" w:rsidP="008A4FF0">
    <w:pPr>
      <w:pStyle w:val="Footer"/>
    </w:pPr>
    <w:r w:rsidRPr="00BF60CE">
      <w:t xml:space="preserve">Revised: </w:t>
    </w:r>
    <w:r w:rsidRPr="00BF60CE">
      <w:fldChar w:fldCharType="begin"/>
    </w:r>
    <w:r w:rsidRPr="00BF60CE">
      <w:instrText xml:space="preserve"> DATE \@ "M/d/yy" </w:instrText>
    </w:r>
    <w:r w:rsidRPr="00BF60CE">
      <w:fldChar w:fldCharType="separate"/>
    </w:r>
    <w:r>
      <w:rPr>
        <w:noProof/>
      </w:rPr>
      <w:t>8/23/18</w:t>
    </w:r>
    <w:r w:rsidRPr="00BF60CE">
      <w:fldChar w:fldCharType="end"/>
    </w:r>
    <w:r w:rsidRPr="00BF60CE">
      <w:ptab w:relativeTo="margin" w:alignment="center" w:leader="none"/>
    </w:r>
    <w:r w:rsidRPr="00BF60CE">
      <w:rPr>
        <w:rStyle w:val="PageNumber"/>
      </w:rPr>
      <w:fldChar w:fldCharType="begin"/>
    </w:r>
    <w:r w:rsidRPr="00BF60CE">
      <w:rPr>
        <w:rStyle w:val="PageNumber"/>
      </w:rPr>
      <w:instrText xml:space="preserve"> PAGE </w:instrText>
    </w:r>
    <w:r w:rsidRPr="00BF60CE">
      <w:rPr>
        <w:rStyle w:val="PageNumber"/>
      </w:rPr>
      <w:fldChar w:fldCharType="separate"/>
    </w:r>
    <w:r>
      <w:rPr>
        <w:rStyle w:val="PageNumber"/>
        <w:noProof/>
      </w:rPr>
      <w:t>2</w:t>
    </w:r>
    <w:r w:rsidRPr="00BF60CE">
      <w:rPr>
        <w:rStyle w:val="PageNumber"/>
      </w:rPr>
      <w:fldChar w:fldCharType="end"/>
    </w:r>
    <w:r w:rsidRPr="00BF60CE">
      <w:ptab w:relativeTo="margin" w:alignment="right" w:leader="none"/>
    </w:r>
    <w:r w:rsidRPr="00BF60CE">
      <w:t>Teaching Learning Center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D22" w:rsidRDefault="0031437B" w:rsidP="008A4FF0">
    <w:pPr>
      <w:pStyle w:val="Header"/>
    </w:pPr>
    <w:sdt>
      <w:sdtPr>
        <w:id w:val="171999623"/>
        <w:placeholder/>
        <w:temporary/>
        <w:showingPlcHdr/>
      </w:sdtPr>
      <w:sdtEndPr/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/>
        <w:temporary/>
        <w:showingPlcHdr/>
      </w:sdtPr>
      <w:sdtEndPr/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/>
        <w:temporary/>
        <w:showingPlcHdr/>
      </w:sdtPr>
      <w:sdtEndPr/>
      <w:sdtContent>
        <w:r>
          <w:t>[Type text]</w:t>
        </w:r>
      </w:sdtContent>
    </w:sdt>
  </w:p>
  <w:p w:rsidR="00C80D22" w:rsidRDefault="0031437B" w:rsidP="008A4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8E5" w:rsidRPr="008868E5" w:rsidRDefault="0031437B" w:rsidP="008A4FF0">
    <w:pPr>
      <w:pStyle w:val="Header"/>
    </w:pPr>
    <w:r w:rsidRPr="008868E5">
      <w:rPr>
        <w:noProof/>
      </w:rPr>
      <w:drawing>
        <wp:anchor distT="0" distB="0" distL="114300" distR="114300" simplePos="0" relativeHeight="251659264" behindDoc="0" locked="0" layoutInCell="1" allowOverlap="1" wp14:anchorId="7C7EF920" wp14:editId="2E2846D3">
          <wp:simplePos x="0" y="0"/>
          <wp:positionH relativeFrom="column">
            <wp:posOffset>5495925</wp:posOffset>
          </wp:positionH>
          <wp:positionV relativeFrom="paragraph">
            <wp:posOffset>-152400</wp:posOffset>
          </wp:positionV>
          <wp:extent cx="685800" cy="685800"/>
          <wp:effectExtent l="0" t="0" r="0" b="0"/>
          <wp:wrapSquare wrapText="bothSides"/>
          <wp:docPr id="1" name="Picture 1" descr="the TL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LCDoc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868E5">
      <w:t>Teaching Learning Center</w:t>
    </w:r>
  </w:p>
  <w:p w:rsidR="008868E5" w:rsidRPr="008868E5" w:rsidRDefault="0031437B" w:rsidP="008A4FF0">
    <w:pPr>
      <w:pStyle w:val="Header"/>
    </w:pPr>
    <w:hyperlink r:id="rId2" w:history="1">
      <w:r w:rsidRPr="008868E5">
        <w:rPr>
          <w:rStyle w:val="Hyperlink"/>
          <w:b/>
        </w:rPr>
        <w:t>tlc@ccd.edu</w:t>
      </w:r>
    </w:hyperlink>
  </w:p>
  <w:p w:rsidR="00C80D22" w:rsidRPr="008868E5" w:rsidRDefault="0031437B" w:rsidP="008A4FF0">
    <w:pPr>
      <w:pStyle w:val="Header"/>
    </w:pPr>
    <w:r w:rsidRPr="008868E5">
      <w:t>303-352-3201</w:t>
    </w:r>
    <w:r w:rsidRPr="008868E5">
      <w:ptab w:relativeTo="margin" w:alignment="center" w:leader="none"/>
    </w:r>
    <w:r w:rsidRPr="008868E5">
      <w:ptab w:relativeTo="margin" w:alignment="right" w:leader="none"/>
    </w:r>
  </w:p>
  <w:p w:rsidR="00C80D22" w:rsidRDefault="0031437B" w:rsidP="008A4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AAC"/>
    <w:multiLevelType w:val="hybridMultilevel"/>
    <w:tmpl w:val="FA6CA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7B"/>
    <w:rsid w:val="002A4149"/>
    <w:rsid w:val="0031437B"/>
    <w:rsid w:val="004266A1"/>
    <w:rsid w:val="004C41DB"/>
    <w:rsid w:val="004E5636"/>
    <w:rsid w:val="005645F9"/>
    <w:rsid w:val="006A501F"/>
    <w:rsid w:val="009D2130"/>
    <w:rsid w:val="00A16228"/>
    <w:rsid w:val="00D4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D90C6"/>
  <w15:chartTrackingRefBased/>
  <w15:docId w15:val="{C28100A6-7A15-4DD0-A052-636310B6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37B"/>
    <w:pPr>
      <w:spacing w:after="0" w:line="240" w:lineRule="auto"/>
    </w:pPr>
    <w:rPr>
      <w:rFonts w:ascii="Verdana" w:eastAsiaTheme="minorEastAsia" w:hAnsi="Verdana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1437B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1437B"/>
    <w:pPr>
      <w:keepNext/>
      <w:keepLines/>
      <w:spacing w:before="40"/>
      <w:ind w:left="7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6A501F"/>
    <w:pPr>
      <w:keepNext/>
      <w:keepLines/>
      <w:autoSpaceDE w:val="0"/>
      <w:autoSpaceDN w:val="0"/>
      <w:spacing w:before="40"/>
      <w:outlineLvl w:val="2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37B"/>
    <w:rPr>
      <w:rFonts w:ascii="Verdana" w:eastAsiaTheme="majorEastAsia" w:hAnsi="Verdana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437B"/>
    <w:rPr>
      <w:rFonts w:ascii="Verdana" w:eastAsiaTheme="majorEastAsia" w:hAnsi="Verdana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01F"/>
    <w:rPr>
      <w:rFonts w:ascii="Verdana" w:eastAsiaTheme="majorEastAsia" w:hAnsi="Verdana" w:cstheme="majorBidi"/>
      <w:i/>
      <w:color w:val="000000" w:themeColor="text1"/>
      <w:sz w:val="24"/>
      <w:szCs w:val="24"/>
    </w:rPr>
  </w:style>
  <w:style w:type="paragraph" w:styleId="BodyText">
    <w:name w:val="Body Text"/>
    <w:basedOn w:val="Normal"/>
    <w:link w:val="BodyTextChar"/>
    <w:autoRedefine/>
    <w:rsid w:val="002A4149"/>
  </w:style>
  <w:style w:type="character" w:customStyle="1" w:styleId="BodyTextChar">
    <w:name w:val="Body Text Char"/>
    <w:basedOn w:val="DefaultParagraphFont"/>
    <w:link w:val="BodyText"/>
    <w:rsid w:val="002A4149"/>
    <w:rPr>
      <w:rFonts w:ascii="Verdana" w:eastAsia="Times New Roman" w:hAnsi="Verdana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645F9"/>
    <w:pPr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5F9"/>
    <w:rPr>
      <w:rFonts w:ascii="Verdana" w:eastAsiaTheme="majorEastAsia" w:hAnsi="Verdana" w:cstheme="majorBidi"/>
      <w:color w:val="000000" w:themeColor="text1"/>
      <w:spacing w:val="-10"/>
      <w:kern w:val="28"/>
      <w:sz w:val="28"/>
      <w:szCs w:val="56"/>
    </w:rPr>
  </w:style>
  <w:style w:type="paragraph" w:styleId="Header">
    <w:name w:val="header"/>
    <w:basedOn w:val="Normal"/>
    <w:link w:val="HeaderChar"/>
    <w:uiPriority w:val="99"/>
    <w:unhideWhenUsed/>
    <w:rsid w:val="003143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37B"/>
    <w:rPr>
      <w:rFonts w:ascii="Verdana" w:eastAsiaTheme="minorEastAsia" w:hAnsi="Verdana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43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37B"/>
    <w:rPr>
      <w:rFonts w:ascii="Verdana" w:eastAsiaTheme="minorEastAsia" w:hAnsi="Verdana"/>
      <w:color w:val="000000" w:themeColor="text1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1437B"/>
  </w:style>
  <w:style w:type="paragraph" w:styleId="ListParagraph">
    <w:name w:val="List Paragraph"/>
    <w:basedOn w:val="Normal"/>
    <w:uiPriority w:val="34"/>
    <w:qFormat/>
    <w:rsid w:val="003143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3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hyperlink" Target="mailto:Jennifer.Maxwell@ccd.ed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lc@ccd.edu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135</Words>
  <Characters>773</Characters>
  <Application>Microsoft Office Word</Application>
  <DocSecurity>0</DocSecurity>
  <Lines>6</Lines>
  <Paragraphs>1</Paragraphs>
  <ScaleCrop>false</ScaleCrop>
  <Company>Community College of Denver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Maxwell, Jennifer</dc:creator>
  <cp:keywords/>
  <dc:description/>
  <cp:lastModifiedBy>Maxwell, Jennifer</cp:lastModifiedBy>
  <cp:revision>1</cp:revision>
  <dcterms:created xsi:type="dcterms:W3CDTF">2018-08-23T17:08:00Z</dcterms:created>
  <dcterms:modified xsi:type="dcterms:W3CDTF">2018-08-23T17:14:00Z</dcterms:modified>
</cp:coreProperties>
</file>