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93" w:rsidRPr="00EA1393" w:rsidRDefault="00EA1393" w:rsidP="00EA1393">
      <w:pPr>
        <w:pStyle w:val="Heading1"/>
      </w:pPr>
      <w:r w:rsidRPr="00EA1393">
        <w:t>Removing Anchors from Graphics</w:t>
      </w:r>
    </w:p>
    <w:p w:rsidR="00EA1393" w:rsidRDefault="00EA1393" w:rsidP="00EA1393"/>
    <w:p w:rsidR="00EA1393" w:rsidRDefault="00EA1393" w:rsidP="00EA1393">
      <w:r>
        <w:t xml:space="preserve">This document will show you how to </w:t>
      </w:r>
      <w:r>
        <w:t>remove anchors from</w:t>
      </w:r>
      <w:r>
        <w:t xml:space="preserve"> graphics in Microsoft Word for students with disabilities. </w:t>
      </w:r>
    </w:p>
    <w:p w:rsidR="00EA1393" w:rsidRDefault="00EA1393" w:rsidP="00EA1393">
      <w:pPr>
        <w:pStyle w:val="ListParagraph"/>
      </w:pPr>
    </w:p>
    <w:p w:rsidR="00EA1393" w:rsidRDefault="00EA1393" w:rsidP="00EA1393">
      <w:r>
        <w:t xml:space="preserve">Please do not hesitate to contact Jen at the Teaching Learning Center at </w:t>
      </w:r>
    </w:p>
    <w:p w:rsidR="00A83F32" w:rsidRDefault="00EA1393" w:rsidP="00EA1393">
      <w:pPr>
        <w:rPr>
          <w:rStyle w:val="Hyperlink"/>
        </w:rPr>
      </w:pPr>
      <w:r>
        <w:t xml:space="preserve">303.352.3002 or </w:t>
      </w:r>
      <w:hyperlink r:id="rId7" w:history="1">
        <w:r w:rsidRPr="00993E69">
          <w:rPr>
            <w:rStyle w:val="Hyperlink"/>
          </w:rPr>
          <w:t>Jennifer.Maxwell@ccd.edu</w:t>
        </w:r>
      </w:hyperlink>
    </w:p>
    <w:p w:rsidR="00EA1393" w:rsidRDefault="00EA1393" w:rsidP="00EA1393"/>
    <w:p w:rsidR="00A83F32" w:rsidRDefault="00A83F32" w:rsidP="00EA1393">
      <w:pPr>
        <w:pStyle w:val="Heading2"/>
      </w:pPr>
      <w:r w:rsidRPr="00EA1393">
        <w:t xml:space="preserve">Converting Anchored Graphics to Inline: </w:t>
      </w:r>
    </w:p>
    <w:p w:rsidR="00EA1393" w:rsidRPr="00EA1393" w:rsidRDefault="00EA1393" w:rsidP="00EA1393"/>
    <w:p w:rsidR="00A83F32" w:rsidRDefault="00EA1393" w:rsidP="00A83F32">
      <w:pPr>
        <w:pStyle w:val="ListParagraph"/>
        <w:numPr>
          <w:ilvl w:val="0"/>
          <w:numId w:val="1"/>
        </w:numPr>
      </w:pPr>
      <w:r>
        <w:t>Alt text within a</w:t>
      </w:r>
      <w:r w:rsidR="00A83F32">
        <w:t xml:space="preserve">nchored graphics cannot be read by the Screen Reader and </w:t>
      </w:r>
      <w:r w:rsidR="001101BB">
        <w:t xml:space="preserve">graphics </w:t>
      </w:r>
      <w:bookmarkStart w:id="0" w:name="_GoBack"/>
      <w:bookmarkEnd w:id="0"/>
      <w:r w:rsidR="00A83F32">
        <w:t>need to be changed to ‘In Line with the Text.’</w:t>
      </w:r>
    </w:p>
    <w:p w:rsidR="00A83F32" w:rsidRDefault="00A83F32" w:rsidP="00A83F32">
      <w:pPr>
        <w:pStyle w:val="ListParagraph"/>
      </w:pPr>
    </w:p>
    <w:p w:rsidR="00A83F32" w:rsidRDefault="00A83F32" w:rsidP="00A83F32">
      <w:r w:rsidRPr="00692DD3">
        <w:rPr>
          <w:b/>
        </w:rPr>
        <w:t>Example:</w:t>
      </w:r>
      <w:r>
        <w:t xml:space="preserve"> When the Anchor icon appears on an image, the screen reader will not read this and skip over the information. </w:t>
      </w:r>
    </w:p>
    <w:p w:rsidR="00A83F32" w:rsidRDefault="00A83F32" w:rsidP="00A83F32">
      <w:r>
        <w:rPr>
          <w:noProof/>
        </w:rPr>
        <w:drawing>
          <wp:inline distT="0" distB="0" distL="0" distR="0" wp14:anchorId="4985F0A1" wp14:editId="326D38A4">
            <wp:extent cx="3829050" cy="2692300"/>
            <wp:effectExtent l="0" t="0" r="0" b="0"/>
            <wp:docPr id="2" name="Picture 2" descr="Screenshot for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02477~1\AppData\Local\Temp\SNAGHTML1f8059f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187" cy="270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32" w:rsidRDefault="00A83F32" w:rsidP="00A83F32"/>
    <w:p w:rsidR="00A83F32" w:rsidRDefault="00A83F32" w:rsidP="00A83F32">
      <w:r>
        <w:t>1. To remove the Anchored icon, click on the image. The Layout Options icon will appear.</w:t>
      </w:r>
    </w:p>
    <w:p w:rsidR="00A83F32" w:rsidRDefault="00A83F32" w:rsidP="00A83F32">
      <w:r>
        <w:rPr>
          <w:noProof/>
        </w:rPr>
        <w:lastRenderedPageBreak/>
        <w:drawing>
          <wp:inline distT="0" distB="0" distL="0" distR="0" wp14:anchorId="2322B17D" wp14:editId="04FFCDF3">
            <wp:extent cx="4676775" cy="3276600"/>
            <wp:effectExtent l="0" t="0" r="9525" b="0"/>
            <wp:docPr id="14" name="Picture 14" descr="Screenshot for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02477~1\AppData\Local\Temp\SNAGHTML1f834e3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32" w:rsidRDefault="00A83F32" w:rsidP="00A83F32"/>
    <w:p w:rsidR="00A83F32" w:rsidRDefault="00A83F32" w:rsidP="00A83F32">
      <w:r>
        <w:t xml:space="preserve">2. Click on the Layout Options icon for the Layout Options dialog box to appear. </w:t>
      </w:r>
    </w:p>
    <w:p w:rsidR="00A83F32" w:rsidRDefault="00A83F32" w:rsidP="00A83F32">
      <w:r>
        <w:rPr>
          <w:noProof/>
        </w:rPr>
        <w:drawing>
          <wp:inline distT="0" distB="0" distL="0" distR="0" wp14:anchorId="648C85F8" wp14:editId="7DFC58C0">
            <wp:extent cx="2275840" cy="2667000"/>
            <wp:effectExtent l="0" t="0" r="0" b="0"/>
            <wp:docPr id="15" name="Picture 15" descr="Screenshot for ste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9748"/>
                    <a:stretch/>
                  </pic:blipFill>
                  <pic:spPr bwMode="auto">
                    <a:xfrm>
                      <a:off x="0" y="0"/>
                      <a:ext cx="2276190" cy="266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F32" w:rsidRDefault="00A83F32" w:rsidP="00A83F32"/>
    <w:p w:rsidR="00A83F32" w:rsidRDefault="00A83F32" w:rsidP="00A83F32">
      <w:r>
        <w:t>3. Click the option: In Line with Text.</w:t>
      </w:r>
    </w:p>
    <w:p w:rsidR="00A83F32" w:rsidRDefault="00A83F32" w:rsidP="00A83F32">
      <w:r>
        <w:rPr>
          <w:noProof/>
        </w:rPr>
        <w:lastRenderedPageBreak/>
        <w:drawing>
          <wp:inline distT="0" distB="0" distL="0" distR="0" wp14:anchorId="54E5BFE6" wp14:editId="0CFFC807">
            <wp:extent cx="1895238" cy="2123810"/>
            <wp:effectExtent l="0" t="0" r="0" b="0"/>
            <wp:docPr id="16" name="Picture 16" descr="Screenshot for ste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2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F32" w:rsidRDefault="00A83F32" w:rsidP="00A83F32"/>
    <w:p w:rsidR="00A83F32" w:rsidRDefault="00A83F32" w:rsidP="00A83F32">
      <w:r>
        <w:t xml:space="preserve">4. Your image will now by read by the Screen Reader. </w:t>
      </w:r>
    </w:p>
    <w:p w:rsidR="004C41DB" w:rsidRDefault="004C41DB"/>
    <w:sectPr w:rsidR="004C41DB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32" w:rsidRDefault="00A83F32" w:rsidP="00A83F32">
      <w:r>
        <w:separator/>
      </w:r>
    </w:p>
  </w:endnote>
  <w:endnote w:type="continuationSeparator" w:id="0">
    <w:p w:rsidR="00A83F32" w:rsidRDefault="00A83F32" w:rsidP="00A8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93" w:rsidRDefault="00EA1393">
    <w:pPr>
      <w:pStyle w:val="Footer"/>
    </w:pPr>
    <w:r w:rsidRPr="00BF60CE">
      <w:t xml:space="preserve">Revised: </w:t>
    </w:r>
    <w:r w:rsidRPr="00BF60CE">
      <w:fldChar w:fldCharType="begin"/>
    </w:r>
    <w:r w:rsidRPr="00BF60CE">
      <w:instrText xml:space="preserve"> DATE \@ "M/d/yy" </w:instrText>
    </w:r>
    <w:r w:rsidRPr="00BF60CE">
      <w:fldChar w:fldCharType="separate"/>
    </w:r>
    <w:r>
      <w:rPr>
        <w:noProof/>
      </w:rPr>
      <w:t>8/23/18</w:t>
    </w:r>
    <w:r w:rsidRPr="00BF60CE">
      <w:fldChar w:fldCharType="end"/>
    </w:r>
    <w:r w:rsidRPr="00BF60CE">
      <w:ptab w:relativeTo="margin" w:alignment="center" w:leader="none"/>
    </w:r>
    <w:r w:rsidRPr="00BF60CE">
      <w:rPr>
        <w:rStyle w:val="PageNumber"/>
      </w:rPr>
      <w:fldChar w:fldCharType="begin"/>
    </w:r>
    <w:r w:rsidRPr="00BF60CE">
      <w:rPr>
        <w:rStyle w:val="PageNumber"/>
      </w:rPr>
      <w:instrText xml:space="preserve"> PAGE </w:instrText>
    </w:r>
    <w:r w:rsidRPr="00BF60CE">
      <w:rPr>
        <w:rStyle w:val="PageNumber"/>
      </w:rPr>
      <w:fldChar w:fldCharType="separate"/>
    </w:r>
    <w:r w:rsidR="001101BB">
      <w:rPr>
        <w:rStyle w:val="PageNumber"/>
        <w:noProof/>
      </w:rPr>
      <w:t>1</w:t>
    </w:r>
    <w:r w:rsidRPr="00BF60CE">
      <w:rPr>
        <w:rStyle w:val="PageNumber"/>
      </w:rPr>
      <w:fldChar w:fldCharType="end"/>
    </w:r>
    <w:r w:rsidRPr="00BF60CE">
      <w:ptab w:relativeTo="margin" w:alignment="right" w:leader="none"/>
    </w:r>
    <w:r w:rsidRPr="00BF60CE">
      <w:t>Teaching Learning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32" w:rsidRDefault="00A83F32" w:rsidP="00A83F32">
      <w:r>
        <w:separator/>
      </w:r>
    </w:p>
  </w:footnote>
  <w:footnote w:type="continuationSeparator" w:id="0">
    <w:p w:rsidR="00A83F32" w:rsidRDefault="00A83F32" w:rsidP="00A83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F32" w:rsidRPr="008868E5" w:rsidRDefault="00A83F32" w:rsidP="00A83F32">
    <w:pPr>
      <w:pStyle w:val="Header"/>
    </w:pPr>
    <w:r w:rsidRPr="008868E5">
      <w:rPr>
        <w:noProof/>
      </w:rPr>
      <w:drawing>
        <wp:anchor distT="0" distB="0" distL="114300" distR="114300" simplePos="0" relativeHeight="251659264" behindDoc="0" locked="0" layoutInCell="1" allowOverlap="1" wp14:anchorId="1242E731" wp14:editId="2BABEB43">
          <wp:simplePos x="0" y="0"/>
          <wp:positionH relativeFrom="column">
            <wp:posOffset>5495925</wp:posOffset>
          </wp:positionH>
          <wp:positionV relativeFrom="paragraph">
            <wp:posOffset>-152400</wp:posOffset>
          </wp:positionV>
          <wp:extent cx="685800" cy="685800"/>
          <wp:effectExtent l="0" t="0" r="0" b="0"/>
          <wp:wrapSquare wrapText="bothSides"/>
          <wp:docPr id="1" name="Picture 1" descr="the T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CDo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68E5">
      <w:t>Teaching Learning Center</w:t>
    </w:r>
  </w:p>
  <w:p w:rsidR="00A83F32" w:rsidRPr="008868E5" w:rsidRDefault="00A83F32" w:rsidP="00A83F32">
    <w:pPr>
      <w:pStyle w:val="Header"/>
    </w:pPr>
    <w:hyperlink r:id="rId2" w:history="1">
      <w:r w:rsidRPr="008868E5">
        <w:rPr>
          <w:rStyle w:val="Hyperlink"/>
          <w:b/>
        </w:rPr>
        <w:t>tlc@ccd.edu</w:t>
      </w:r>
    </w:hyperlink>
  </w:p>
  <w:p w:rsidR="00A83F32" w:rsidRPr="008868E5" w:rsidRDefault="00A83F32" w:rsidP="00A83F32">
    <w:pPr>
      <w:pStyle w:val="Header"/>
    </w:pPr>
    <w:r w:rsidRPr="008868E5">
      <w:t>303-352-3201</w:t>
    </w:r>
    <w:r w:rsidRPr="008868E5">
      <w:ptab w:relativeTo="margin" w:alignment="center" w:leader="none"/>
    </w:r>
    <w:r w:rsidRPr="008868E5">
      <w:ptab w:relativeTo="margin" w:alignment="right" w:leader="none"/>
    </w:r>
  </w:p>
  <w:p w:rsidR="00A83F32" w:rsidRDefault="00A83F32" w:rsidP="00A83F32">
    <w:pPr>
      <w:pStyle w:val="Header"/>
    </w:pPr>
  </w:p>
  <w:p w:rsidR="00A83F32" w:rsidRDefault="00A83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AAC"/>
    <w:multiLevelType w:val="hybridMultilevel"/>
    <w:tmpl w:val="FA6C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32"/>
    <w:rsid w:val="001101BB"/>
    <w:rsid w:val="002A4149"/>
    <w:rsid w:val="004266A1"/>
    <w:rsid w:val="004C41DB"/>
    <w:rsid w:val="004E5636"/>
    <w:rsid w:val="005645F9"/>
    <w:rsid w:val="006A501F"/>
    <w:rsid w:val="009D2130"/>
    <w:rsid w:val="00A16228"/>
    <w:rsid w:val="00A83F32"/>
    <w:rsid w:val="00EA1393"/>
    <w:rsid w:val="00FB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C1CE"/>
  <w15:chartTrackingRefBased/>
  <w15:docId w15:val="{D4495382-CA62-42E4-8A03-AB49355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F32"/>
    <w:pPr>
      <w:spacing w:after="0" w:line="240" w:lineRule="auto"/>
    </w:pPr>
    <w:rPr>
      <w:rFonts w:ascii="Verdana" w:eastAsiaTheme="minorEastAsia" w:hAnsi="Verdana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1393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A1393"/>
    <w:pPr>
      <w:keepNext/>
      <w:keepLines/>
      <w:spacing w:before="40"/>
      <w:ind w:left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A501F"/>
    <w:pPr>
      <w:keepNext/>
      <w:keepLines/>
      <w:autoSpaceDE w:val="0"/>
      <w:autoSpaceDN w:val="0"/>
      <w:spacing w:before="40"/>
      <w:outlineLvl w:val="2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93"/>
    <w:rPr>
      <w:rFonts w:ascii="Verdana" w:eastAsiaTheme="majorEastAsia" w:hAnsi="Verdan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393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01F"/>
    <w:rPr>
      <w:rFonts w:ascii="Verdana" w:eastAsiaTheme="majorEastAsia" w:hAnsi="Verdana" w:cstheme="majorBidi"/>
      <w:i/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autoRedefine/>
    <w:rsid w:val="002A4149"/>
  </w:style>
  <w:style w:type="character" w:customStyle="1" w:styleId="BodyTextChar">
    <w:name w:val="Body Text Char"/>
    <w:basedOn w:val="DefaultParagraphFont"/>
    <w:link w:val="BodyText"/>
    <w:rsid w:val="002A4149"/>
    <w:rPr>
      <w:rFonts w:ascii="Verdana" w:eastAsia="Times New Roman" w:hAnsi="Verdana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645F9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5F9"/>
    <w:rPr>
      <w:rFonts w:ascii="Verdana" w:eastAsiaTheme="majorEastAsia" w:hAnsi="Verdana" w:cstheme="majorBidi"/>
      <w:color w:val="000000" w:themeColor="text1"/>
      <w:spacing w:val="-10"/>
      <w:kern w:val="28"/>
      <w:sz w:val="28"/>
      <w:szCs w:val="56"/>
    </w:rPr>
  </w:style>
  <w:style w:type="paragraph" w:styleId="ListParagraph">
    <w:name w:val="List Paragraph"/>
    <w:basedOn w:val="Normal"/>
    <w:uiPriority w:val="34"/>
    <w:qFormat/>
    <w:rsid w:val="00A83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F32"/>
    <w:rPr>
      <w:rFonts w:ascii="Verdana" w:eastAsiaTheme="minorEastAsia" w:hAnsi="Verdana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F32"/>
    <w:rPr>
      <w:rFonts w:ascii="Verdana" w:eastAsiaTheme="minorEastAsia" w:hAnsi="Verdana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3F32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A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nnifer.Maxwell@ccd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lc@ccd.edu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Denver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Maxwell, Jennifer</dc:creator>
  <cp:keywords/>
  <dc:description/>
  <cp:lastModifiedBy>Maxwell, Jennifer</cp:lastModifiedBy>
  <cp:revision>2</cp:revision>
  <dcterms:created xsi:type="dcterms:W3CDTF">2018-08-23T16:33:00Z</dcterms:created>
  <dcterms:modified xsi:type="dcterms:W3CDTF">2018-08-23T17:02:00Z</dcterms:modified>
</cp:coreProperties>
</file>